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A4445" w14:textId="6F4539CE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F63246">
        <w:rPr>
          <w:rFonts w:ascii="Arial" w:hAnsi="Arial" w:cs="Arial"/>
          <w:b/>
          <w:sz w:val="24"/>
          <w:szCs w:val="24"/>
        </w:rPr>
        <w:t>8</w:t>
      </w:r>
      <w:r w:rsidR="00A5192A">
        <w:rPr>
          <w:rFonts w:ascii="Arial" w:hAnsi="Arial" w:cs="Arial"/>
          <w:b/>
          <w:sz w:val="24"/>
          <w:szCs w:val="24"/>
        </w:rPr>
        <w:t>bis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D92565" w:rsidRPr="005F293D">
        <w:rPr>
          <w:rFonts w:ascii="Arial" w:hAnsi="Arial" w:cs="Arial" w:hint="eastAsia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F82EF5" w:rsidRPr="00F82EF5">
        <w:rPr>
          <w:rFonts w:ascii="Arial" w:hAnsi="Arial" w:cs="Arial"/>
          <w:b/>
          <w:sz w:val="24"/>
          <w:szCs w:val="24"/>
        </w:rPr>
        <w:t>R4-21</w:t>
      </w:r>
      <w:r w:rsidR="0089251D">
        <w:rPr>
          <w:rFonts w:ascii="Arial" w:hAnsi="Arial" w:cs="Arial"/>
          <w:b/>
          <w:sz w:val="24"/>
          <w:szCs w:val="24"/>
        </w:rPr>
        <w:t>07174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A5192A">
        <w:rPr>
          <w:rFonts w:ascii="Arial" w:hAnsi="Arial" w:cs="Arial"/>
          <w:b/>
          <w:noProof/>
          <w:sz w:val="24"/>
          <w:lang w:eastAsia="ja-JP"/>
        </w:rPr>
        <w:t>12</w:t>
      </w:r>
      <w:r w:rsidR="005F293D">
        <w:rPr>
          <w:rFonts w:ascii="Arial" w:hAnsi="Arial" w:cs="Arial"/>
          <w:b/>
          <w:noProof/>
          <w:sz w:val="24"/>
          <w:lang w:eastAsia="ja-JP"/>
        </w:rPr>
        <w:t>-</w:t>
      </w:r>
      <w:r w:rsidR="00A5192A">
        <w:rPr>
          <w:rFonts w:ascii="Arial" w:hAnsi="Arial" w:cs="Arial"/>
          <w:b/>
          <w:noProof/>
          <w:sz w:val="24"/>
          <w:lang w:eastAsia="ja-JP"/>
        </w:rPr>
        <w:t>20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5192A">
        <w:rPr>
          <w:rFonts w:ascii="Arial" w:hAnsi="Arial" w:cs="Arial"/>
          <w:b/>
          <w:noProof/>
          <w:sz w:val="24"/>
          <w:lang w:eastAsia="ja-JP"/>
        </w:rPr>
        <w:t>Apr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24078D8C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66625" w:rsidRPr="00FA7750">
        <w:rPr>
          <w:rFonts w:ascii="Arial" w:hAnsi="Arial" w:cs="Arial"/>
          <w:b/>
          <w:sz w:val="24"/>
          <w:szCs w:val="24"/>
        </w:rPr>
        <w:t>8</w:t>
      </w:r>
      <w:r w:rsidR="003741F7" w:rsidRPr="00FA7750">
        <w:rPr>
          <w:rFonts w:ascii="Arial" w:hAnsi="Arial" w:cs="Arial"/>
          <w:b/>
          <w:sz w:val="24"/>
          <w:szCs w:val="24"/>
        </w:rPr>
        <w:t>.1.</w:t>
      </w:r>
      <w:r w:rsidR="008A2B21">
        <w:rPr>
          <w:rFonts w:ascii="Arial" w:hAnsi="Arial" w:cs="Arial"/>
          <w:b/>
          <w:sz w:val="24"/>
          <w:szCs w:val="24"/>
        </w:rPr>
        <w:t>3</w:t>
      </w:r>
      <w:r w:rsidR="003741F7" w:rsidRPr="00FA7750">
        <w:rPr>
          <w:rFonts w:ascii="Arial" w:hAnsi="Arial" w:cs="Arial"/>
          <w:b/>
          <w:sz w:val="24"/>
          <w:szCs w:val="24"/>
        </w:rPr>
        <w:t>.2</w:t>
      </w:r>
    </w:p>
    <w:p w14:paraId="26D965A6" w14:textId="3E2A334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A5192A">
        <w:rPr>
          <w:rFonts w:ascii="Arial" w:hAnsi="Arial" w:cs="Arial"/>
          <w:b/>
          <w:sz w:val="24"/>
          <w:szCs w:val="24"/>
        </w:rPr>
        <w:t>CAICT</w:t>
      </w:r>
    </w:p>
    <w:p w14:paraId="7D1D4A8C" w14:textId="2A3DECA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5192A" w:rsidRPr="00A5192A">
        <w:rPr>
          <w:rFonts w:ascii="Arial" w:hAnsi="Arial" w:cs="Arial"/>
          <w:b/>
          <w:sz w:val="24"/>
          <w:szCs w:val="24"/>
        </w:rPr>
        <w:t xml:space="preserve">Views on </w:t>
      </w:r>
      <w:r w:rsidR="008A2B21" w:rsidRPr="008A2B21">
        <w:rPr>
          <w:rFonts w:ascii="Arial" w:hAnsi="Arial" w:cs="Arial"/>
          <w:b/>
          <w:sz w:val="24"/>
          <w:szCs w:val="24"/>
        </w:rPr>
        <w:t>MU evaluation of FR2 blocking issue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3E4E612C" w14:textId="09766540" w:rsidR="00194FA3" w:rsidRDefault="00480B45" w:rsidP="00446B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RAN4#98e meeting, </w:t>
      </w:r>
      <w:r w:rsidR="00194FA3">
        <w:rPr>
          <w:rFonts w:eastAsiaTheme="minorEastAsia"/>
          <w:lang w:eastAsia="zh-CN"/>
        </w:rPr>
        <w:t>the blocking issue of FR2 3D-MPAC system has been raised out and whether an addition</w:t>
      </w:r>
      <w:r w:rsidR="00563F0E">
        <w:rPr>
          <w:rFonts w:eastAsiaTheme="minorEastAsia"/>
          <w:lang w:eastAsia="zh-CN"/>
        </w:rPr>
        <w:t>al</w:t>
      </w:r>
      <w:r w:rsidR="00194FA3">
        <w:rPr>
          <w:rFonts w:eastAsiaTheme="minorEastAsia"/>
          <w:lang w:eastAsia="zh-CN"/>
        </w:rPr>
        <w:t xml:space="preserve"> MU should be evaluated to address this issue has been discussed [1,2].</w:t>
      </w:r>
    </w:p>
    <w:p w14:paraId="52931C17" w14:textId="59C31239" w:rsidR="00214C02" w:rsidRDefault="005C034D" w:rsidP="00446B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</w:t>
      </w:r>
      <w:r w:rsidR="008F13E1">
        <w:rPr>
          <w:rFonts w:eastAsiaTheme="minorEastAsia"/>
          <w:lang w:eastAsia="zh-CN"/>
        </w:rPr>
        <w:t xml:space="preserve">e WF </w:t>
      </w:r>
      <w:bookmarkStart w:id="1" w:name="_Hlk61615400"/>
      <w:r w:rsidR="008F13E1">
        <w:rPr>
          <w:rFonts w:eastAsiaTheme="minorEastAsia"/>
          <w:lang w:eastAsia="zh-CN"/>
        </w:rPr>
        <w:t xml:space="preserve">of </w:t>
      </w:r>
      <w:r w:rsidR="00446BBC">
        <w:rPr>
          <w:rFonts w:eastAsiaTheme="minorEastAsia"/>
          <w:lang w:eastAsia="zh-CN"/>
        </w:rPr>
        <w:t>RAN4#98e</w:t>
      </w:r>
      <w:r w:rsidR="00924F4E">
        <w:rPr>
          <w:rFonts w:eastAsiaTheme="minorEastAsia"/>
          <w:lang w:eastAsia="zh-CN"/>
        </w:rPr>
        <w:t xml:space="preserve"> </w:t>
      </w:r>
      <w:bookmarkEnd w:id="1"/>
      <w:r>
        <w:rPr>
          <w:rFonts w:eastAsiaTheme="minorEastAsia"/>
          <w:lang w:eastAsia="zh-CN"/>
        </w:rPr>
        <w:t>listed this open issue</w:t>
      </w:r>
      <w:r w:rsidR="00446BBC">
        <w:rPr>
          <w:rFonts w:eastAsiaTheme="minorEastAsia"/>
          <w:lang w:eastAsia="zh-CN"/>
        </w:rPr>
        <w:t xml:space="preserve"> [</w:t>
      </w:r>
      <w:r w:rsidR="00194FA3">
        <w:rPr>
          <w:rFonts w:eastAsiaTheme="minorEastAsia"/>
          <w:lang w:eastAsia="zh-CN"/>
        </w:rPr>
        <w:t>3</w:t>
      </w:r>
      <w:r w:rsidR="00446BBC">
        <w:rPr>
          <w:rFonts w:eastAsiaTheme="minorEastAsia"/>
          <w:lang w:eastAsia="zh-CN"/>
        </w:rPr>
        <w:t>]</w:t>
      </w:r>
      <w:r w:rsidR="008F13E1">
        <w:rPr>
          <w:rFonts w:eastAsiaTheme="minorEastAsia"/>
          <w:lang w:eastAsia="zh-CN"/>
        </w:rPr>
        <w:t>.</w:t>
      </w:r>
    </w:p>
    <w:p w14:paraId="0572DA2E" w14:textId="5FCEDA2E" w:rsidR="00626C84" w:rsidRPr="00626C84" w:rsidRDefault="00626C84">
      <w:pPr>
        <w:rPr>
          <w:lang w:val="en-US"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 wp14:anchorId="13D86E7B" wp14:editId="1BF64EC2">
                <wp:extent cx="6107430" cy="1094109"/>
                <wp:effectExtent l="0" t="0" r="26670" b="1079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094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A4C4F" w14:textId="7A778E5B" w:rsidR="00582BF9" w:rsidRPr="00582BF9" w:rsidRDefault="00582BF9" w:rsidP="00582BF9">
                            <w:pPr>
                              <w:numPr>
                                <w:ilvl w:val="1"/>
                                <w:numId w:val="7"/>
                              </w:numPr>
                              <w:spacing w:after="0" w:line="360" w:lineRule="atLeast"/>
                              <w:ind w:left="357" w:hanging="357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82BF9">
                              <w:rPr>
                                <w:sz w:val="18"/>
                                <w:szCs w:val="18"/>
                                <w:lang w:val="en-US"/>
                              </w:rPr>
                              <w:t>System implementation of FR2 3D-MPAC system</w:t>
                            </w:r>
                          </w:p>
                          <w:p w14:paraId="7EC7BD80" w14:textId="533836DA" w:rsidR="00582BF9" w:rsidRDefault="00582BF9" w:rsidP="00582BF9">
                            <w:pPr>
                              <w:numPr>
                                <w:ilvl w:val="2"/>
                                <w:numId w:val="7"/>
                              </w:numPr>
                              <w:spacing w:after="0" w:line="360" w:lineRule="atLeast"/>
                              <w:ind w:leftChars="100" w:left="560" w:hangingChars="20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82BF9">
                              <w:rPr>
                                <w:sz w:val="18"/>
                                <w:szCs w:val="18"/>
                                <w:lang w:val="en-US"/>
                              </w:rPr>
                              <w:t>Keep the probe locations the same among system implementations at this time, but enhanced implementation or solution can be considered by RAN4 in future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14:paraId="4CF1F249" w14:textId="2E9D22E3" w:rsidR="00443D6B" w:rsidRPr="00582BF9" w:rsidRDefault="00582BF9" w:rsidP="00582BF9">
                            <w:pPr>
                              <w:numPr>
                                <w:ilvl w:val="2"/>
                                <w:numId w:val="7"/>
                              </w:numPr>
                              <w:spacing w:after="0" w:line="360" w:lineRule="atLeast"/>
                              <w:ind w:leftChars="100" w:left="560" w:hangingChars="20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82BF9">
                              <w:rPr>
                                <w:sz w:val="18"/>
                                <w:szCs w:val="18"/>
                                <w:lang w:val="en-US"/>
                              </w:rPr>
                              <w:t>Further study how to address the FR2 blocking issue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D86E7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9pt;height:8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">
                <v:textbox>
                  <w:txbxContent>
                    <w:p w14:paraId="7BEA4C4F" w14:textId="7A778E5B" w:rsidR="00582BF9" w:rsidRPr="00582BF9" w:rsidRDefault="00582BF9" w:rsidP="00582BF9">
                      <w:pPr>
                        <w:numPr>
                          <w:ilvl w:val="1"/>
                          <w:numId w:val="7"/>
                        </w:numPr>
                        <w:spacing w:after="0" w:line="360" w:lineRule="atLeast"/>
                        <w:ind w:left="357" w:hanging="357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82BF9">
                        <w:rPr>
                          <w:sz w:val="18"/>
                          <w:szCs w:val="18"/>
                          <w:lang w:val="en-US"/>
                        </w:rPr>
                        <w:t>System implementation of FR2 3D-MPAC system</w:t>
                      </w:r>
                    </w:p>
                    <w:p w14:paraId="7EC7BD80" w14:textId="533836DA" w:rsidR="00582BF9" w:rsidRDefault="00582BF9" w:rsidP="00582BF9">
                      <w:pPr>
                        <w:numPr>
                          <w:ilvl w:val="2"/>
                          <w:numId w:val="7"/>
                        </w:numPr>
                        <w:spacing w:after="0" w:line="360" w:lineRule="atLeast"/>
                        <w:ind w:leftChars="100" w:left="560" w:hangingChars="20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82BF9">
                        <w:rPr>
                          <w:sz w:val="18"/>
                          <w:szCs w:val="18"/>
                          <w:lang w:val="en-US"/>
                        </w:rPr>
                        <w:t>Keep the probe locations the same among system implementations at this time, but enhanced implementation or solution can be considered by RAN4 in future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14:paraId="4CF1F249" w14:textId="2E9D22E3" w:rsidR="00443D6B" w:rsidRPr="00582BF9" w:rsidRDefault="00582BF9" w:rsidP="00582BF9">
                      <w:pPr>
                        <w:numPr>
                          <w:ilvl w:val="2"/>
                          <w:numId w:val="7"/>
                        </w:numPr>
                        <w:spacing w:after="0" w:line="360" w:lineRule="atLeast"/>
                        <w:ind w:leftChars="100" w:left="560" w:hangingChars="20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82BF9">
                        <w:rPr>
                          <w:sz w:val="18"/>
                          <w:szCs w:val="18"/>
                          <w:lang w:val="en-US"/>
                        </w:rPr>
                        <w:t>Further study how to address the FR2 blocking issue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693CD8" w14:textId="6796337C" w:rsidR="00214C02" w:rsidRDefault="007356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130D44">
        <w:rPr>
          <w:rFonts w:eastAsiaTheme="minorEastAsia"/>
          <w:lang w:eastAsia="zh-CN"/>
        </w:rPr>
        <w:t xml:space="preserve">presents </w:t>
      </w:r>
      <w:r w:rsidR="005C034D">
        <w:rPr>
          <w:rFonts w:eastAsiaTheme="minorEastAsia"/>
          <w:lang w:eastAsia="zh-CN"/>
        </w:rPr>
        <w:t xml:space="preserve">our </w:t>
      </w:r>
      <w:r w:rsidR="00446BBC">
        <w:rPr>
          <w:rFonts w:eastAsiaTheme="minorEastAsia"/>
          <w:lang w:eastAsia="zh-CN"/>
        </w:rPr>
        <w:t>views</w:t>
      </w:r>
      <w:r w:rsidR="00486AE0" w:rsidRPr="00D15999">
        <w:rPr>
          <w:rFonts w:eastAsiaTheme="minorEastAsia"/>
          <w:lang w:eastAsia="zh-CN"/>
        </w:rPr>
        <w:t xml:space="preserve"> on </w:t>
      </w:r>
      <w:r w:rsidR="00B13C76" w:rsidRPr="00B13C76">
        <w:rPr>
          <w:rFonts w:eastAsiaTheme="minorEastAsia"/>
          <w:lang w:eastAsia="zh-CN"/>
        </w:rPr>
        <w:t>MU evaluation of FR2 blocking issue</w:t>
      </w:r>
      <w:r w:rsidR="00E921E5">
        <w:rPr>
          <w:rFonts w:eastAsiaTheme="minorEastAsia"/>
          <w:lang w:eastAsia="zh-CN"/>
        </w:rPr>
        <w:t xml:space="preserve">. 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43C0278A" w14:textId="06069327" w:rsidR="00B13C76" w:rsidRDefault="00B13C76" w:rsidP="0078092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main reason for blocking issue </w:t>
      </w:r>
      <w:r w:rsidR="000E23F6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 w:rsidR="00780922">
        <w:rPr>
          <w:rFonts w:eastAsiaTheme="minorEastAsia"/>
          <w:lang w:eastAsia="zh-CN"/>
        </w:rPr>
        <w:t xml:space="preserve">3D-MPAC system </w:t>
      </w:r>
      <w:r w:rsidR="000E23F6">
        <w:rPr>
          <w:rFonts w:eastAsiaTheme="minorEastAsia"/>
          <w:lang w:eastAsia="zh-CN"/>
        </w:rPr>
        <w:t xml:space="preserve">is that it </w:t>
      </w:r>
      <w:r w:rsidR="00780922">
        <w:rPr>
          <w:rFonts w:eastAsiaTheme="minorEastAsia"/>
          <w:lang w:eastAsia="zh-CN"/>
        </w:rPr>
        <w:t xml:space="preserve">has multiple probes, and probe </w:t>
      </w:r>
      <w:r w:rsidR="00110174">
        <w:rPr>
          <w:rFonts w:eastAsiaTheme="minorEastAsia"/>
          <w:lang w:eastAsia="zh-CN"/>
        </w:rPr>
        <w:t>#</w:t>
      </w:r>
      <w:r w:rsidR="00B47855">
        <w:rPr>
          <w:rFonts w:eastAsiaTheme="minorEastAsia"/>
          <w:lang w:eastAsia="zh-CN"/>
        </w:rPr>
        <w:t>3</w:t>
      </w:r>
      <w:r w:rsidR="00780922">
        <w:rPr>
          <w:rFonts w:eastAsiaTheme="minorEastAsia"/>
          <w:lang w:eastAsia="zh-CN"/>
        </w:rPr>
        <w:t xml:space="preserve"> </w:t>
      </w:r>
      <w:r w:rsidR="008F2498">
        <w:rPr>
          <w:rFonts w:eastAsiaTheme="minorEastAsia"/>
          <w:lang w:eastAsia="zh-CN"/>
        </w:rPr>
        <w:t>is in</w:t>
      </w:r>
      <w:r w:rsidR="00780922">
        <w:rPr>
          <w:rFonts w:eastAsiaTheme="minorEastAsia"/>
          <w:lang w:eastAsia="zh-CN"/>
        </w:rPr>
        <w:t xml:space="preserve"> the lower hemisphere, which is more easily blocked by the positioner and support structure</w:t>
      </w:r>
      <w:r w:rsidR="00B47855">
        <w:rPr>
          <w:rFonts w:eastAsiaTheme="minorEastAsia"/>
          <w:lang w:eastAsia="zh-CN"/>
        </w:rPr>
        <w:t xml:space="preserve"> (see figure 1)</w:t>
      </w:r>
      <w:r w:rsidR="00780922">
        <w:rPr>
          <w:rFonts w:eastAsiaTheme="minorEastAsia"/>
          <w:lang w:eastAsia="zh-CN"/>
        </w:rPr>
        <w:t xml:space="preserve">. Basically, </w:t>
      </w:r>
      <w:r w:rsidR="008F2498">
        <w:rPr>
          <w:rFonts w:eastAsiaTheme="minorEastAsia"/>
          <w:lang w:eastAsia="zh-CN"/>
        </w:rPr>
        <w:t>in SISO OTA system</w:t>
      </w:r>
      <w:r w:rsidR="008F2498">
        <w:rPr>
          <w:rFonts w:eastAsiaTheme="minorEastAsia"/>
          <w:lang w:eastAsia="zh-CN"/>
        </w:rPr>
        <w:t xml:space="preserve">, </w:t>
      </w:r>
      <w:r w:rsidR="000E23F6">
        <w:rPr>
          <w:rFonts w:eastAsiaTheme="minorEastAsia"/>
          <w:lang w:eastAsia="zh-CN"/>
        </w:rPr>
        <w:t xml:space="preserve">the </w:t>
      </w:r>
      <w:proofErr w:type="spellStart"/>
      <w:r w:rsidR="000E23F6">
        <w:rPr>
          <w:rFonts w:eastAsiaTheme="minorEastAsia"/>
          <w:lang w:eastAsia="zh-CN"/>
        </w:rPr>
        <w:t>QoQZ</w:t>
      </w:r>
      <w:proofErr w:type="spellEnd"/>
      <w:r w:rsidR="000E23F6">
        <w:rPr>
          <w:rFonts w:eastAsiaTheme="minorEastAsia"/>
          <w:lang w:eastAsia="zh-CN"/>
        </w:rPr>
        <w:t xml:space="preserve"> evaluation already takes the blocking issue into consideration</w:t>
      </w:r>
      <w:r w:rsidR="00D3439B">
        <w:rPr>
          <w:rFonts w:eastAsiaTheme="minorEastAsia"/>
          <w:lang w:eastAsia="zh-CN"/>
        </w:rPr>
        <w:t xml:space="preserve">. For MIMO OTA system, the </w:t>
      </w:r>
      <w:proofErr w:type="spellStart"/>
      <w:r w:rsidR="00D3439B">
        <w:rPr>
          <w:rFonts w:eastAsiaTheme="minorEastAsia"/>
          <w:lang w:eastAsia="zh-CN"/>
        </w:rPr>
        <w:t>QoQZ</w:t>
      </w:r>
      <w:proofErr w:type="spellEnd"/>
      <w:r w:rsidR="00D3439B">
        <w:rPr>
          <w:rFonts w:eastAsiaTheme="minorEastAsia"/>
          <w:lang w:eastAsia="zh-CN"/>
        </w:rPr>
        <w:t xml:space="preserve"> evaluation reuses the method defined in 38.521-2 </w:t>
      </w:r>
      <w:r w:rsidR="008F2498">
        <w:rPr>
          <w:rFonts w:eastAsiaTheme="minorEastAsia"/>
          <w:lang w:eastAsia="zh-CN"/>
        </w:rPr>
        <w:t>with</w:t>
      </w:r>
      <w:r w:rsidR="00D3439B">
        <w:rPr>
          <w:rFonts w:eastAsiaTheme="minorEastAsia"/>
          <w:lang w:eastAsia="zh-CN"/>
        </w:rPr>
        <w:t xml:space="preserve"> only one probe pointing towards Z direction activated</w:t>
      </w:r>
      <w:r w:rsidR="0097341D">
        <w:rPr>
          <w:rFonts w:eastAsiaTheme="minorEastAsia"/>
          <w:lang w:eastAsia="zh-CN"/>
        </w:rPr>
        <w:t xml:space="preserve"> (probe </w:t>
      </w:r>
      <w:r w:rsidR="00110174">
        <w:rPr>
          <w:rFonts w:eastAsiaTheme="minorEastAsia"/>
          <w:lang w:eastAsia="zh-CN"/>
        </w:rPr>
        <w:t>#</w:t>
      </w:r>
      <w:r w:rsidR="0097341D">
        <w:rPr>
          <w:rFonts w:eastAsiaTheme="minorEastAsia"/>
          <w:lang w:eastAsia="zh-CN"/>
        </w:rPr>
        <w:t>1)</w:t>
      </w:r>
      <w:r w:rsidR="00D3439B">
        <w:rPr>
          <w:rFonts w:eastAsiaTheme="minorEastAsia"/>
          <w:lang w:eastAsia="zh-CN"/>
        </w:rPr>
        <w:t xml:space="preserve">, while FR2 MIMO system has 6 probes. Therefore, the result of </w:t>
      </w:r>
      <w:proofErr w:type="spellStart"/>
      <w:r w:rsidR="00D3439B">
        <w:rPr>
          <w:rFonts w:eastAsiaTheme="minorEastAsia"/>
          <w:lang w:eastAsia="zh-CN"/>
        </w:rPr>
        <w:t>QoQZ</w:t>
      </w:r>
      <w:proofErr w:type="spellEnd"/>
      <w:r w:rsidR="00D3439B">
        <w:rPr>
          <w:rFonts w:eastAsiaTheme="minorEastAsia"/>
          <w:lang w:eastAsia="zh-CN"/>
        </w:rPr>
        <w:t xml:space="preserve"> can not fully reflect the blocking effect of probe </w:t>
      </w:r>
      <w:r w:rsidR="00110174">
        <w:rPr>
          <w:rFonts w:eastAsiaTheme="minorEastAsia"/>
          <w:lang w:eastAsia="zh-CN"/>
        </w:rPr>
        <w:t>#</w:t>
      </w:r>
      <w:r w:rsidR="00B47855">
        <w:rPr>
          <w:rFonts w:eastAsiaTheme="minorEastAsia"/>
          <w:lang w:eastAsia="zh-CN"/>
        </w:rPr>
        <w:t>3</w:t>
      </w:r>
      <w:r w:rsidR="00D3439B">
        <w:rPr>
          <w:rFonts w:eastAsiaTheme="minorEastAsia"/>
          <w:lang w:eastAsia="zh-CN"/>
        </w:rPr>
        <w:t>.</w:t>
      </w:r>
    </w:p>
    <w:p w14:paraId="5B025019" w14:textId="32C6C2AC" w:rsidR="00B47855" w:rsidRDefault="0097341D" w:rsidP="0097341D">
      <w:pPr>
        <w:spacing w:after="12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FD5426C" wp14:editId="123C6A4D">
            <wp:extent cx="2689142" cy="17162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0207" cy="1729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70AE4" w14:textId="0665494F" w:rsidR="0097341D" w:rsidRDefault="0097341D" w:rsidP="0097341D">
      <w:pPr>
        <w:spacing w:after="120"/>
        <w:jc w:val="center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1. blocking issue of 3D-MPAC system</w:t>
      </w:r>
    </w:p>
    <w:p w14:paraId="14085CE9" w14:textId="6C1C8E0B" w:rsidR="00931DC7" w:rsidRDefault="00931DC7" w:rsidP="00FE7A6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“re-positioning approach” should be the best option to address the blocking issue, it </w:t>
      </w:r>
      <w:r w:rsidRPr="00931DC7">
        <w:rPr>
          <w:rFonts w:eastAsiaTheme="minorEastAsia"/>
          <w:lang w:eastAsia="zh-CN"/>
        </w:rPr>
        <w:t>makes sure the pedestal is not obstructing the beam path and that the pedestal is not in closer proximity to the measurement antenna than the DUT</w:t>
      </w:r>
      <w:r>
        <w:rPr>
          <w:rFonts w:eastAsiaTheme="minorEastAsia"/>
          <w:lang w:eastAsia="zh-CN"/>
        </w:rPr>
        <w:t>. If “re-positioning approach” is not applied during the measurement, further evaluation of blocking issue is required.</w:t>
      </w:r>
    </w:p>
    <w:p w14:paraId="5C18D7DC" w14:textId="50C75BC0" w:rsidR="00642CB7" w:rsidRDefault="0097341D" w:rsidP="00FE7A6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42CB7">
        <w:rPr>
          <w:rFonts w:eastAsiaTheme="minorEastAsia"/>
          <w:lang w:eastAsia="zh-CN"/>
        </w:rPr>
        <w:t xml:space="preserve">aking probe </w:t>
      </w:r>
      <w:r w:rsidR="00110174">
        <w:rPr>
          <w:rFonts w:eastAsiaTheme="minorEastAsia"/>
          <w:lang w:eastAsia="zh-CN"/>
        </w:rPr>
        <w:t>#</w:t>
      </w:r>
      <w:r w:rsidR="00642CB7">
        <w:rPr>
          <w:rFonts w:eastAsiaTheme="minorEastAsia"/>
          <w:lang w:eastAsia="zh-CN"/>
        </w:rPr>
        <w:t xml:space="preserve">1 as a reference point, we try to </w:t>
      </w:r>
      <w:proofErr w:type="spellStart"/>
      <w:r w:rsidR="00642CB7">
        <w:rPr>
          <w:rFonts w:eastAsiaTheme="minorEastAsia"/>
          <w:lang w:eastAsia="zh-CN"/>
        </w:rPr>
        <w:t>analyze</w:t>
      </w:r>
      <w:proofErr w:type="spellEnd"/>
      <w:r w:rsidR="00642CB7">
        <w:rPr>
          <w:rFonts w:eastAsiaTheme="minorEastAsia"/>
          <w:lang w:eastAsia="zh-CN"/>
        </w:rPr>
        <w:t xml:space="preserve"> the blocking effect caused by probe </w:t>
      </w:r>
      <w:r w:rsidR="00110174">
        <w:rPr>
          <w:rFonts w:eastAsiaTheme="minorEastAsia"/>
          <w:lang w:eastAsia="zh-CN"/>
        </w:rPr>
        <w:t>#</w:t>
      </w:r>
      <w:r w:rsidR="00642CB7">
        <w:rPr>
          <w:rFonts w:eastAsiaTheme="minorEastAsia"/>
          <w:lang w:eastAsia="zh-CN"/>
        </w:rPr>
        <w:t>3 from the following aspects:</w:t>
      </w:r>
    </w:p>
    <w:p w14:paraId="40307D4A" w14:textId="7BAC73EC" w:rsidR="0025041A" w:rsidRDefault="0025041A" w:rsidP="0025041A">
      <w:pPr>
        <w:pStyle w:val="a7"/>
        <w:numPr>
          <w:ilvl w:val="0"/>
          <w:numId w:val="12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Blocked</w:t>
      </w:r>
      <w:r>
        <w:rPr>
          <w:rFonts w:eastAsiaTheme="minorEastAsia"/>
          <w:lang w:eastAsia="zh-CN"/>
        </w:rPr>
        <w:t xml:space="preserve"> by the positioner</w:t>
      </w:r>
      <w:r>
        <w:rPr>
          <w:rFonts w:eastAsiaTheme="minorEastAsia"/>
          <w:lang w:eastAsia="zh-CN"/>
        </w:rPr>
        <w:t xml:space="preserve"> in zenith orientation</w:t>
      </w:r>
      <w:r>
        <w:rPr>
          <w:rFonts w:eastAsiaTheme="minorEastAsia"/>
          <w:lang w:eastAsia="zh-CN"/>
        </w:rPr>
        <w:t xml:space="preserve">. (probe 3 experience more severe obstruction than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1)</w:t>
      </w:r>
    </w:p>
    <w:p w14:paraId="3656EF8B" w14:textId="0464C734" w:rsidR="0025041A" w:rsidRPr="0083193E" w:rsidRDefault="0083193E" w:rsidP="00804E85">
      <w:pPr>
        <w:pStyle w:val="a7"/>
        <w:spacing w:after="120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Figure 1,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 xml:space="preserve">3 is the only probe in the lower hemisphere, while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 xml:space="preserve">1 is in the same plane as the </w:t>
      </w:r>
      <w:proofErr w:type="spellStart"/>
      <w:r>
        <w:rPr>
          <w:rFonts w:eastAsiaTheme="minorEastAsia"/>
          <w:lang w:eastAsia="zh-CN"/>
        </w:rPr>
        <w:t>xz</w:t>
      </w:r>
      <w:proofErr w:type="spellEnd"/>
      <w:r>
        <w:rPr>
          <w:rFonts w:eastAsiaTheme="minorEastAsia"/>
          <w:lang w:eastAsia="zh-CN"/>
        </w:rPr>
        <w:t xml:space="preserve"> plane. </w:t>
      </w:r>
      <w:r w:rsidR="0025041A" w:rsidRPr="0083193E">
        <w:rPr>
          <w:rFonts w:eastAsiaTheme="minorEastAsia"/>
          <w:lang w:eastAsia="zh-CN"/>
        </w:rPr>
        <w:t>Obviously, when the positioner</w:t>
      </w:r>
      <w:r>
        <w:rPr>
          <w:rFonts w:eastAsiaTheme="minorEastAsia"/>
          <w:lang w:eastAsia="zh-CN"/>
        </w:rPr>
        <w:t xml:space="preserve"> rotates around z-axis to the</w:t>
      </w:r>
      <w:r w:rsidR="0025041A" w:rsidRPr="0083193E">
        <w:rPr>
          <w:rFonts w:eastAsiaTheme="minorEastAsia"/>
          <w:lang w:eastAsia="zh-CN"/>
        </w:rPr>
        <w:t xml:space="preserve"> position between the probes and the DUT, probe </w:t>
      </w:r>
      <w:r w:rsidR="00110174">
        <w:rPr>
          <w:rFonts w:eastAsiaTheme="minorEastAsia"/>
          <w:lang w:eastAsia="zh-CN"/>
        </w:rPr>
        <w:t>#</w:t>
      </w:r>
      <w:r w:rsidR="0025041A" w:rsidRPr="0083193E">
        <w:rPr>
          <w:rFonts w:eastAsiaTheme="minorEastAsia"/>
          <w:lang w:eastAsia="zh-CN"/>
        </w:rPr>
        <w:t xml:space="preserve">3 will experience </w:t>
      </w:r>
      <w:r w:rsidRPr="0083193E">
        <w:rPr>
          <w:rFonts w:eastAsiaTheme="minorEastAsia"/>
          <w:lang w:eastAsia="zh-CN"/>
        </w:rPr>
        <w:t xml:space="preserve">more severe blocking effects than probe </w:t>
      </w:r>
      <w:r w:rsidR="00110174">
        <w:rPr>
          <w:rFonts w:eastAsiaTheme="minorEastAsia"/>
          <w:lang w:eastAsia="zh-CN"/>
        </w:rPr>
        <w:t>#</w:t>
      </w:r>
      <w:r w:rsidRPr="0083193E">
        <w:rPr>
          <w:rFonts w:eastAsiaTheme="minorEastAsia"/>
          <w:lang w:eastAsia="zh-CN"/>
        </w:rPr>
        <w:t>1.</w:t>
      </w:r>
    </w:p>
    <w:p w14:paraId="2124117B" w14:textId="4808A9A0" w:rsidR="00CF3F33" w:rsidRDefault="0094367A" w:rsidP="0097341D">
      <w:pPr>
        <w:pStyle w:val="a7"/>
        <w:numPr>
          <w:ilvl w:val="0"/>
          <w:numId w:val="12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Away from the positioner in azimuthal orientation.</w:t>
      </w:r>
      <w:r w:rsidR="001B435F">
        <w:rPr>
          <w:rFonts w:eastAsiaTheme="minorEastAsia"/>
          <w:lang w:eastAsia="zh-CN"/>
        </w:rPr>
        <w:t xml:space="preserve"> (probe 3 has smaller blocking issue than probe </w:t>
      </w:r>
      <w:r w:rsidR="00110174">
        <w:rPr>
          <w:rFonts w:eastAsiaTheme="minorEastAsia"/>
          <w:lang w:eastAsia="zh-CN"/>
        </w:rPr>
        <w:t>#</w:t>
      </w:r>
      <w:r w:rsidR="001B435F">
        <w:rPr>
          <w:rFonts w:eastAsiaTheme="minorEastAsia"/>
          <w:lang w:eastAsia="zh-CN"/>
        </w:rPr>
        <w:t>1)</w:t>
      </w:r>
    </w:p>
    <w:p w14:paraId="1A908936" w14:textId="0EBBDDD4" w:rsidR="009C7B66" w:rsidRDefault="00C26D06" w:rsidP="001B435F">
      <w:pPr>
        <w:pStyle w:val="a7"/>
        <w:spacing w:after="120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Figure 2, </w:t>
      </w:r>
      <w:r w:rsidR="0046224A" w:rsidRPr="0046224A">
        <w:rPr>
          <w:rFonts w:eastAsiaTheme="minorEastAsia"/>
          <w:lang w:eastAsia="zh-CN"/>
        </w:rPr>
        <w:t>the maximum theta of the 36th test point is</w:t>
      </w:r>
      <w:r>
        <w:rPr>
          <w:rFonts w:eastAsiaTheme="minorEastAsia"/>
          <w:lang w:eastAsia="zh-CN"/>
        </w:rPr>
        <w:t xml:space="preserve"> </w:t>
      </w:r>
      <w:r w:rsidR="0046224A" w:rsidRPr="0046224A">
        <w:rPr>
          <w:rFonts w:eastAsiaTheme="minorEastAsia"/>
          <w:lang w:eastAsia="zh-CN"/>
        </w:rPr>
        <w:t>16</w:t>
      </w:r>
      <w:r>
        <w:rPr>
          <w:rFonts w:eastAsiaTheme="minorEastAsia"/>
          <w:lang w:eastAsia="zh-CN"/>
        </w:rPr>
        <w:t>1.7</w:t>
      </w:r>
      <w:r>
        <w:rPr>
          <w:rFonts w:ascii="等线" w:eastAsia="等线" w:hAnsi="等线" w:hint="eastAsia"/>
          <w:lang w:eastAsia="zh-CN"/>
        </w:rPr>
        <w:t>°</w:t>
      </w:r>
      <w:r w:rsidR="00EE20F3" w:rsidRPr="00EE20F3">
        <w:rPr>
          <w:rFonts w:eastAsiaTheme="minorEastAsia" w:hint="eastAsia"/>
          <w:lang w:eastAsia="zh-CN"/>
        </w:rPr>
        <w:t>，</w:t>
      </w:r>
      <w:r w:rsidR="00EE20F3">
        <w:rPr>
          <w:rFonts w:eastAsiaTheme="minorEastAsia" w:hint="eastAsia"/>
          <w:lang w:eastAsia="zh-CN"/>
        </w:rPr>
        <w:t>wh</w:t>
      </w:r>
      <w:r w:rsidR="00EE20F3">
        <w:rPr>
          <w:rFonts w:eastAsiaTheme="minorEastAsia"/>
          <w:lang w:eastAsia="zh-CN"/>
        </w:rPr>
        <w:t>ich means the positioner would not completely located in the path between the multi probes and the DUT.</w:t>
      </w:r>
    </w:p>
    <w:p w14:paraId="280AB952" w14:textId="42295E04" w:rsidR="001B435F" w:rsidRDefault="0064382A" w:rsidP="001B435F">
      <w:pPr>
        <w:pStyle w:val="a7"/>
        <w:spacing w:after="120"/>
        <w:ind w:left="420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 xml:space="preserve">1 is taken as a reference point to discuss the blocking effect caused by the positioner and support structure,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 xml:space="preserve">3 can be </w:t>
      </w:r>
      <w:r w:rsidR="00C26D06">
        <w:rPr>
          <w:rFonts w:eastAsiaTheme="minorEastAsia"/>
          <w:lang w:eastAsia="zh-CN"/>
        </w:rPr>
        <w:t>further</w:t>
      </w:r>
      <w:r w:rsidR="009C7B66">
        <w:rPr>
          <w:rFonts w:eastAsiaTheme="minorEastAsia"/>
          <w:lang w:eastAsia="zh-CN"/>
        </w:rPr>
        <w:t xml:space="preserve"> </w:t>
      </w:r>
      <w:r w:rsidR="001B3E09">
        <w:rPr>
          <w:rFonts w:eastAsiaTheme="minorEastAsia"/>
          <w:lang w:eastAsia="zh-CN"/>
        </w:rPr>
        <w:t xml:space="preserve">away from the support structure due to its azimuth isolation between probe </w:t>
      </w:r>
      <w:r w:rsidR="00110174">
        <w:rPr>
          <w:rFonts w:eastAsiaTheme="minorEastAsia"/>
          <w:lang w:eastAsia="zh-CN"/>
        </w:rPr>
        <w:t>#</w:t>
      </w:r>
      <w:r w:rsidR="001B3E09">
        <w:rPr>
          <w:rFonts w:eastAsiaTheme="minorEastAsia"/>
          <w:lang w:eastAsia="zh-CN"/>
        </w:rPr>
        <w:t xml:space="preserve">1 and probe </w:t>
      </w:r>
      <w:r w:rsidR="00110174">
        <w:rPr>
          <w:rFonts w:eastAsiaTheme="minorEastAsia"/>
          <w:lang w:eastAsia="zh-CN"/>
        </w:rPr>
        <w:t>#</w:t>
      </w:r>
      <w:r w:rsidR="001B3E09">
        <w:rPr>
          <w:rFonts w:eastAsiaTheme="minorEastAsia"/>
          <w:lang w:eastAsia="zh-CN"/>
        </w:rPr>
        <w:t xml:space="preserve">3, </w:t>
      </w:r>
      <w:proofErr w:type="gramStart"/>
      <w:r w:rsidR="001B3E09">
        <w:rPr>
          <w:rFonts w:eastAsiaTheme="minorEastAsia"/>
          <w:lang w:eastAsia="zh-CN"/>
        </w:rPr>
        <w:t>so as to</w:t>
      </w:r>
      <w:proofErr w:type="gramEnd"/>
      <w:r w:rsidR="001B3E09">
        <w:rPr>
          <w:rFonts w:eastAsiaTheme="minorEastAsia"/>
          <w:lang w:eastAsia="zh-CN"/>
        </w:rPr>
        <w:t xml:space="preserve"> reduce the blocking effect of probe </w:t>
      </w:r>
      <w:r w:rsidR="00110174">
        <w:rPr>
          <w:rFonts w:eastAsiaTheme="minorEastAsia"/>
          <w:lang w:eastAsia="zh-CN"/>
        </w:rPr>
        <w:t>#</w:t>
      </w:r>
      <w:r w:rsidR="001B3E09">
        <w:rPr>
          <w:rFonts w:eastAsiaTheme="minorEastAsia"/>
          <w:lang w:eastAsia="zh-CN"/>
        </w:rPr>
        <w:t>3.</w:t>
      </w:r>
    </w:p>
    <w:p w14:paraId="52D8F26E" w14:textId="4CF252E5" w:rsidR="009C7B66" w:rsidRDefault="0046224A" w:rsidP="009C7B66">
      <w:pPr>
        <w:pStyle w:val="a7"/>
        <w:spacing w:after="120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D942562" wp14:editId="4267E33A">
            <wp:extent cx="1383527" cy="2566390"/>
            <wp:effectExtent l="0" t="0" r="762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5434" cy="2607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9C7B66">
        <w:rPr>
          <w:noProof/>
        </w:rPr>
        <w:drawing>
          <wp:inline distT="0" distB="0" distL="0" distR="0" wp14:anchorId="38119314" wp14:editId="00101DE3">
            <wp:extent cx="1913593" cy="252453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6561" cy="2541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B703A" w14:textId="4588043E" w:rsidR="001129BE" w:rsidRPr="001129BE" w:rsidRDefault="001129BE" w:rsidP="001129BE">
      <w:pPr>
        <w:spacing w:after="120"/>
        <w:jc w:val="center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. </w:t>
      </w:r>
      <w:r w:rsidR="0046224A">
        <w:rPr>
          <w:rFonts w:eastAsiaTheme="minorEastAsia"/>
          <w:lang w:eastAsia="zh-CN"/>
        </w:rPr>
        <w:t xml:space="preserve">FR2 test points and </w:t>
      </w:r>
      <w:r>
        <w:rPr>
          <w:rFonts w:eastAsiaTheme="minorEastAsia"/>
          <w:lang w:eastAsia="zh-CN"/>
        </w:rPr>
        <w:t xml:space="preserve">blocking issue </w:t>
      </w:r>
      <w:r>
        <w:rPr>
          <w:rFonts w:eastAsiaTheme="minorEastAsia"/>
          <w:lang w:eastAsia="zh-CN"/>
        </w:rPr>
        <w:t>at test point (</w:t>
      </w:r>
      <w:r>
        <w:rPr>
          <w:rFonts w:ascii="等线" w:eastAsia="等线" w:hAnsi="等线" w:hint="eastAsia"/>
          <w:lang w:eastAsia="zh-CN"/>
        </w:rPr>
        <w:t>θ</w:t>
      </w:r>
      <w:r>
        <w:rPr>
          <w:rFonts w:eastAsiaTheme="minorEastAsia"/>
          <w:lang w:eastAsia="zh-CN"/>
        </w:rPr>
        <w:t>=161.7</w:t>
      </w:r>
      <w:r>
        <w:rPr>
          <w:rFonts w:ascii="等线" w:eastAsia="等线" w:hAnsi="等线" w:hint="eastAsia"/>
          <w:lang w:eastAsia="zh-CN"/>
        </w:rPr>
        <w:t>°</w:t>
      </w:r>
      <w:r>
        <w:rPr>
          <w:rFonts w:eastAsiaTheme="minorEastAsia"/>
          <w:lang w:eastAsia="zh-CN"/>
        </w:rPr>
        <w:t>,</w:t>
      </w:r>
      <w:r>
        <w:rPr>
          <w:rFonts w:ascii="等线" w:eastAsia="等线" w:hAnsi="等线" w:hint="eastAsia"/>
          <w:lang w:eastAsia="zh-CN"/>
        </w:rPr>
        <w:t>φ</w:t>
      </w:r>
      <w:r>
        <w:rPr>
          <w:rFonts w:eastAsiaTheme="minorEastAsia"/>
          <w:lang w:eastAsia="zh-CN"/>
        </w:rPr>
        <w:t>=59.1</w:t>
      </w:r>
      <w:r>
        <w:rPr>
          <w:rFonts w:ascii="等线" w:eastAsia="等线" w:hAnsi="等线" w:hint="eastAsia"/>
          <w:lang w:eastAsia="zh-CN"/>
        </w:rPr>
        <w:t>°</w:t>
      </w:r>
      <w:r>
        <w:rPr>
          <w:rFonts w:eastAsiaTheme="minorEastAsia"/>
          <w:lang w:eastAsia="zh-CN"/>
        </w:rPr>
        <w:t>)</w:t>
      </w:r>
      <w:r w:rsidR="0046224A">
        <w:rPr>
          <w:rFonts w:eastAsiaTheme="minorEastAsia"/>
          <w:lang w:eastAsia="zh-CN"/>
        </w:rPr>
        <w:t xml:space="preserve"> [2]</w:t>
      </w:r>
    </w:p>
    <w:p w14:paraId="2BA128F4" w14:textId="0F7A41AE" w:rsidR="0097341D" w:rsidRDefault="00CF3F33" w:rsidP="0097341D">
      <w:pPr>
        <w:pStyle w:val="a7"/>
        <w:numPr>
          <w:ilvl w:val="0"/>
          <w:numId w:val="12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 w:rsidR="00642CB7">
        <w:rPr>
          <w:rFonts w:eastAsiaTheme="minorEastAsia"/>
          <w:lang w:eastAsia="zh-CN"/>
        </w:rPr>
        <w:t>robe</w:t>
      </w:r>
      <w:r>
        <w:rPr>
          <w:rFonts w:eastAsiaTheme="minorEastAsia"/>
          <w:lang w:eastAsia="zh-CN"/>
        </w:rPr>
        <w:t>’s weight determined by the optimization algorithm.</w:t>
      </w:r>
      <w:r w:rsidR="001B435F">
        <w:rPr>
          <w:rFonts w:eastAsiaTheme="minorEastAsia"/>
          <w:lang w:eastAsia="zh-CN"/>
        </w:rPr>
        <w:t xml:space="preserve"> (not clear)</w:t>
      </w:r>
    </w:p>
    <w:p w14:paraId="03BFCD05" w14:textId="6F2EE69E" w:rsidR="00651A32" w:rsidRDefault="00651A32" w:rsidP="00651A32">
      <w:pPr>
        <w:pStyle w:val="a7"/>
        <w:spacing w:after="120"/>
        <w:ind w:left="420" w:firstLineChars="0" w:firstLine="0"/>
        <w:jc w:val="both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At present, TE vendor dose not disclose the specific information of probe weight, so we cannot confirm the weight value of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 xml:space="preserve">1 and probe </w:t>
      </w:r>
      <w:r w:rsidR="00110174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3 and it is not easy to evaluate their impact on blocking.</w:t>
      </w:r>
    </w:p>
    <w:p w14:paraId="71A329DB" w14:textId="401953F8" w:rsidR="00CF3F33" w:rsidRPr="00EE20F3" w:rsidRDefault="00EE20F3" w:rsidP="00EE20F3">
      <w:pPr>
        <w:spacing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above aspect</w:t>
      </w:r>
      <w:r w:rsidR="001C7F63">
        <w:rPr>
          <w:rFonts w:eastAsiaTheme="minorEastAsia"/>
          <w:lang w:eastAsia="zh-CN"/>
        </w:rPr>
        <w:t>s, there is no obvious conclusion on which probe will be affected by more obvious obstruction</w:t>
      </w:r>
      <w:r w:rsidR="002E2F22">
        <w:rPr>
          <w:rFonts w:eastAsiaTheme="minorEastAsia"/>
          <w:lang w:eastAsia="zh-CN"/>
        </w:rPr>
        <w:t xml:space="preserve"> during the measurement</w:t>
      </w:r>
      <w:r w:rsidR="001C7F63">
        <w:rPr>
          <w:rFonts w:eastAsiaTheme="minorEastAsia"/>
          <w:lang w:eastAsia="zh-CN"/>
        </w:rPr>
        <w:t xml:space="preserve">. Under this condition, we can not claim that the blocking effect is already </w:t>
      </w:r>
      <w:proofErr w:type="gramStart"/>
      <w:r w:rsidR="001C7F63">
        <w:rPr>
          <w:rFonts w:eastAsiaTheme="minorEastAsia"/>
          <w:lang w:eastAsia="zh-CN"/>
        </w:rPr>
        <w:t>taken into account</w:t>
      </w:r>
      <w:proofErr w:type="gramEnd"/>
      <w:r w:rsidR="001C7F63">
        <w:rPr>
          <w:rFonts w:eastAsiaTheme="minorEastAsia"/>
          <w:lang w:eastAsia="zh-CN"/>
        </w:rPr>
        <w:t xml:space="preserve"> in the MU assessment since the </w:t>
      </w:r>
      <w:proofErr w:type="spellStart"/>
      <w:r w:rsidR="001C7F63">
        <w:rPr>
          <w:rFonts w:eastAsiaTheme="minorEastAsia"/>
          <w:lang w:eastAsia="zh-CN"/>
        </w:rPr>
        <w:t>QoQZ</w:t>
      </w:r>
      <w:proofErr w:type="spellEnd"/>
      <w:r w:rsidR="001C7F63">
        <w:rPr>
          <w:rFonts w:eastAsiaTheme="minorEastAsia"/>
          <w:lang w:eastAsia="zh-CN"/>
        </w:rPr>
        <w:t xml:space="preserve"> procedure is performed with a single probe</w:t>
      </w:r>
      <w:r w:rsidR="00110174">
        <w:rPr>
          <w:rFonts w:eastAsiaTheme="minorEastAsia"/>
          <w:lang w:eastAsia="zh-CN"/>
        </w:rPr>
        <w:t xml:space="preserve"> (probe #1).</w:t>
      </w:r>
    </w:p>
    <w:p w14:paraId="60701FC9" w14:textId="59F642AD" w:rsidR="005F293D" w:rsidRDefault="005F293D" w:rsidP="00FE7A63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5F293D">
        <w:rPr>
          <w:rFonts w:eastAsiaTheme="minorEastAsia"/>
          <w:b/>
          <w:bCs/>
          <w:lang w:eastAsia="zh-CN"/>
        </w:rPr>
        <w:t xml:space="preserve">Observation </w:t>
      </w:r>
      <w:r w:rsidR="00946C06">
        <w:rPr>
          <w:rFonts w:eastAsiaTheme="minorEastAsia"/>
          <w:b/>
          <w:bCs/>
          <w:lang w:eastAsia="zh-CN"/>
        </w:rPr>
        <w:t>1</w:t>
      </w:r>
      <w:r w:rsidRPr="005F293D">
        <w:rPr>
          <w:rFonts w:eastAsiaTheme="minorEastAsia"/>
          <w:b/>
          <w:bCs/>
          <w:lang w:eastAsia="zh-CN"/>
        </w:rPr>
        <w:t xml:space="preserve">: </w:t>
      </w:r>
      <w:r w:rsidR="00946C06">
        <w:rPr>
          <w:rFonts w:eastAsiaTheme="minorEastAsia"/>
          <w:b/>
          <w:bCs/>
          <w:lang w:eastAsia="zh-CN"/>
        </w:rPr>
        <w:t xml:space="preserve">It is not clear whether the blocking effect of probe </w:t>
      </w:r>
      <w:r w:rsidR="00110174">
        <w:rPr>
          <w:rFonts w:eastAsiaTheme="minorEastAsia"/>
          <w:b/>
          <w:bCs/>
          <w:lang w:eastAsia="zh-CN"/>
        </w:rPr>
        <w:t>#</w:t>
      </w:r>
      <w:r w:rsidR="00946C06">
        <w:rPr>
          <w:rFonts w:eastAsiaTheme="minorEastAsia"/>
          <w:b/>
          <w:bCs/>
          <w:lang w:eastAsia="zh-CN"/>
        </w:rPr>
        <w:t>3 is smaller</w:t>
      </w:r>
      <w:r w:rsidR="0089251D">
        <w:rPr>
          <w:rFonts w:eastAsiaTheme="minorEastAsia"/>
          <w:b/>
          <w:bCs/>
          <w:lang w:eastAsia="zh-CN"/>
        </w:rPr>
        <w:t xml:space="preserve"> or larger</w:t>
      </w:r>
      <w:r w:rsidR="00946C06">
        <w:rPr>
          <w:rFonts w:eastAsiaTheme="minorEastAsia"/>
          <w:b/>
          <w:bCs/>
          <w:lang w:eastAsia="zh-CN"/>
        </w:rPr>
        <w:t xml:space="preserve"> than that of probe </w:t>
      </w:r>
      <w:r w:rsidR="00110174">
        <w:rPr>
          <w:rFonts w:eastAsiaTheme="minorEastAsia"/>
          <w:b/>
          <w:bCs/>
          <w:lang w:eastAsia="zh-CN"/>
        </w:rPr>
        <w:t>#</w:t>
      </w:r>
      <w:r w:rsidR="00946C06">
        <w:rPr>
          <w:rFonts w:eastAsiaTheme="minorEastAsia"/>
          <w:b/>
          <w:bCs/>
          <w:lang w:eastAsia="zh-CN"/>
        </w:rPr>
        <w:t>1</w:t>
      </w:r>
      <w:r w:rsidR="00F57055">
        <w:rPr>
          <w:rFonts w:eastAsiaTheme="minorEastAsia"/>
          <w:b/>
          <w:bCs/>
          <w:lang w:eastAsia="zh-CN"/>
        </w:rPr>
        <w:t xml:space="preserve"> based on the existing information</w:t>
      </w:r>
      <w:r w:rsidR="00946C06">
        <w:rPr>
          <w:rFonts w:eastAsiaTheme="minorEastAsia"/>
          <w:b/>
          <w:bCs/>
          <w:lang w:eastAsia="zh-CN"/>
        </w:rPr>
        <w:t>.</w:t>
      </w:r>
    </w:p>
    <w:p w14:paraId="53D17823" w14:textId="297500AA" w:rsidR="00F57055" w:rsidRDefault="002B43F5" w:rsidP="00FE7A63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1</w:t>
      </w:r>
      <w:r w:rsidR="00F57055">
        <w:rPr>
          <w:rFonts w:eastAsiaTheme="minorEastAsia"/>
          <w:b/>
          <w:bCs/>
          <w:lang w:eastAsia="zh-CN"/>
        </w:rPr>
        <w:t xml:space="preserve">: Whether the blocking issue of 3D-MPAC system has been properly covered by MU </w:t>
      </w:r>
      <w:r w:rsidR="00763E6D">
        <w:rPr>
          <w:rFonts w:eastAsiaTheme="minorEastAsia"/>
          <w:b/>
          <w:bCs/>
          <w:lang w:eastAsia="zh-CN"/>
        </w:rPr>
        <w:t xml:space="preserve">assessment </w:t>
      </w:r>
      <w:r w:rsidR="00F57055">
        <w:rPr>
          <w:rFonts w:eastAsiaTheme="minorEastAsia"/>
          <w:b/>
          <w:bCs/>
          <w:lang w:eastAsia="zh-CN"/>
        </w:rPr>
        <w:t>needs further analysis.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05667F4" w14:textId="77777777" w:rsidR="00817BEA" w:rsidRDefault="00817BEA" w:rsidP="00817BEA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5F293D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1</w:t>
      </w:r>
      <w:r w:rsidRPr="005F293D">
        <w:rPr>
          <w:rFonts w:eastAsiaTheme="minorEastAsia"/>
          <w:b/>
          <w:bCs/>
          <w:lang w:eastAsia="zh-CN"/>
        </w:rPr>
        <w:t xml:space="preserve">: </w:t>
      </w:r>
      <w:r w:rsidRPr="00817BEA">
        <w:rPr>
          <w:rFonts w:eastAsiaTheme="minorEastAsia"/>
          <w:lang w:eastAsia="zh-CN"/>
        </w:rPr>
        <w:t>It is not clear whether the blocking effect of probe 3 is smaller than that of probe 1 based on the existing information.</w:t>
      </w:r>
    </w:p>
    <w:p w14:paraId="4DDEDD7F" w14:textId="77777777" w:rsidR="00817BEA" w:rsidRDefault="00817BEA" w:rsidP="00817BEA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1: </w:t>
      </w:r>
      <w:r w:rsidRPr="00817BEA">
        <w:rPr>
          <w:rFonts w:eastAsiaTheme="minorEastAsia"/>
          <w:lang w:eastAsia="zh-CN"/>
        </w:rPr>
        <w:t>Whether the blocking issue of 3D-MPAC system has been properly covered by MU needs further analysis.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F6A1370" w14:textId="77777777" w:rsidR="00194FA3" w:rsidRDefault="00194FA3" w:rsidP="00194FA3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bookmarkStart w:id="2" w:name="_Hlk61621178"/>
      <w:r w:rsidRPr="00194FA3">
        <w:rPr>
          <w:rFonts w:eastAsiaTheme="minorEastAsia"/>
          <w:lang w:eastAsia="zh-CN"/>
        </w:rPr>
        <w:t>R4-2101757</w:t>
      </w:r>
      <w:r>
        <w:rPr>
          <w:rFonts w:eastAsiaTheme="minorEastAsia"/>
          <w:lang w:eastAsia="zh-CN"/>
        </w:rPr>
        <w:t xml:space="preserve">, </w:t>
      </w:r>
      <w:r w:rsidRPr="00194FA3">
        <w:rPr>
          <w:rFonts w:eastAsiaTheme="minorEastAsia"/>
          <w:lang w:eastAsia="zh-CN"/>
        </w:rPr>
        <w:t>Consideration on 3D-MPAC probe locations configuration for FR2 MIMO OTA</w:t>
      </w:r>
      <w:r>
        <w:rPr>
          <w:rFonts w:eastAsiaTheme="minorEastAsia"/>
          <w:lang w:eastAsia="zh-CN"/>
        </w:rPr>
        <w:t xml:space="preserve">, OPPO, </w:t>
      </w:r>
      <w:r>
        <w:rPr>
          <w:rFonts w:eastAsiaTheme="minorEastAsia"/>
          <w:lang w:eastAsia="zh-CN"/>
        </w:rPr>
        <w:t>3GPP RAN#98e, Jan 2021</w:t>
      </w:r>
      <w:r>
        <w:rPr>
          <w:rFonts w:eastAsiaTheme="minorEastAsia"/>
          <w:lang w:eastAsia="zh-CN"/>
        </w:rPr>
        <w:t>.</w:t>
      </w:r>
    </w:p>
    <w:p w14:paraId="2242C4CE" w14:textId="4F12CDB2" w:rsidR="00194FA3" w:rsidRPr="00194FA3" w:rsidRDefault="00194FA3" w:rsidP="00194FA3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194FA3">
        <w:rPr>
          <w:rFonts w:eastAsiaTheme="minorEastAsia"/>
          <w:lang w:eastAsia="zh-CN"/>
        </w:rPr>
        <w:t>R4-2103946, Email discussion summary for [98e][329] NR_MIMO_OTA, Moderator (CAICT), 3GPP RAN#98e, Jan 2021.</w:t>
      </w:r>
    </w:p>
    <w:p w14:paraId="42B7E0CD" w14:textId="62A39F6F" w:rsidR="00E46B4F" w:rsidRDefault="00B82F96" w:rsidP="00E46B4F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B82F96">
        <w:rPr>
          <w:rFonts w:eastAsiaTheme="minorEastAsia"/>
          <w:lang w:eastAsia="zh-CN"/>
        </w:rPr>
        <w:t>R4-2</w:t>
      </w:r>
      <w:r w:rsidR="00FE7A63">
        <w:rPr>
          <w:rFonts w:eastAsiaTheme="minorEastAsia"/>
          <w:lang w:eastAsia="zh-CN"/>
        </w:rPr>
        <w:t>103913</w:t>
      </w:r>
      <w:r w:rsidR="00107B65" w:rsidRPr="00323B95">
        <w:rPr>
          <w:rFonts w:eastAsiaTheme="minorEastAsia"/>
          <w:lang w:eastAsia="zh-CN"/>
        </w:rPr>
        <w:t>, WF on NR MIMO OTA</w:t>
      </w:r>
      <w:bookmarkEnd w:id="2"/>
      <w:r w:rsidR="00FE7A63">
        <w:rPr>
          <w:rFonts w:eastAsiaTheme="minorEastAsia"/>
          <w:lang w:eastAsia="zh-CN"/>
        </w:rPr>
        <w:t>, vivo, CAICT</w:t>
      </w:r>
      <w:r w:rsidR="00E46B4F">
        <w:rPr>
          <w:rFonts w:eastAsiaTheme="minorEastAsia"/>
          <w:lang w:eastAsia="zh-CN"/>
        </w:rPr>
        <w:t>, 3GPP RAN#98e, Jan 2021.</w:t>
      </w:r>
    </w:p>
    <w:sectPr w:rsidR="00E46B4F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B21FA" w14:textId="77777777" w:rsidR="00876E90" w:rsidRDefault="00876E90" w:rsidP="0003021C">
      <w:pPr>
        <w:spacing w:after="0"/>
      </w:pPr>
      <w:r>
        <w:separator/>
      </w:r>
    </w:p>
  </w:endnote>
  <w:endnote w:type="continuationSeparator" w:id="0">
    <w:p w14:paraId="741CE222" w14:textId="77777777" w:rsidR="00876E90" w:rsidRDefault="00876E9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59C01" w14:textId="77777777" w:rsidR="00876E90" w:rsidRDefault="00876E90" w:rsidP="0003021C">
      <w:pPr>
        <w:spacing w:after="0"/>
      </w:pPr>
      <w:r>
        <w:separator/>
      </w:r>
    </w:p>
  </w:footnote>
  <w:footnote w:type="continuationSeparator" w:id="0">
    <w:p w14:paraId="5C1B7E2E" w14:textId="77777777" w:rsidR="00876E90" w:rsidRDefault="00876E9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906563"/>
    <w:multiLevelType w:val="hybridMultilevel"/>
    <w:tmpl w:val="987C5020"/>
    <w:lvl w:ilvl="0" w:tplc="3C04DC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6DB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A9F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ABF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2EDC0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0EBA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DCFF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2AE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CCB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AF472B"/>
    <w:multiLevelType w:val="hybridMultilevel"/>
    <w:tmpl w:val="0BCE2D92"/>
    <w:lvl w:ilvl="0" w:tplc="8D6AA5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E69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A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23B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E35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94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E7F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437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E7B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272913"/>
    <w:multiLevelType w:val="hybridMultilevel"/>
    <w:tmpl w:val="E38AAC5A"/>
    <w:lvl w:ilvl="0" w:tplc="A4EA53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2A9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4AC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E84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EB6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27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20E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5E04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49B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037275"/>
    <w:multiLevelType w:val="hybridMultilevel"/>
    <w:tmpl w:val="9726F9D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7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3B17D56"/>
    <w:multiLevelType w:val="hybridMultilevel"/>
    <w:tmpl w:val="FF260332"/>
    <w:lvl w:ilvl="0" w:tplc="FFFFFFFF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C1F91"/>
    <w:multiLevelType w:val="hybridMultilevel"/>
    <w:tmpl w:val="721C0A5E"/>
    <w:lvl w:ilvl="0" w:tplc="3C04DC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6DB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A9F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ABFC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8821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0EBA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DCFF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2AE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CCB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8731950"/>
    <w:multiLevelType w:val="hybridMultilevel"/>
    <w:tmpl w:val="7218A44E"/>
    <w:lvl w:ilvl="0" w:tplc="C9648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4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7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848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2F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A0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8A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85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A7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10"/>
  </w:num>
  <w:num w:numId="8">
    <w:abstractNumId w:val="11"/>
  </w:num>
  <w:num w:numId="9">
    <w:abstractNumId w:val="1"/>
  </w:num>
  <w:num w:numId="10">
    <w:abstractNumId w:val="2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2498D"/>
    <w:rsid w:val="00027F24"/>
    <w:rsid w:val="0003021C"/>
    <w:rsid w:val="000358BC"/>
    <w:rsid w:val="00050101"/>
    <w:rsid w:val="00053776"/>
    <w:rsid w:val="00055B54"/>
    <w:rsid w:val="0009553E"/>
    <w:rsid w:val="000A1D3C"/>
    <w:rsid w:val="000A4E3C"/>
    <w:rsid w:val="000B3986"/>
    <w:rsid w:val="000E23F6"/>
    <w:rsid w:val="000E2B0A"/>
    <w:rsid w:val="000E4413"/>
    <w:rsid w:val="0010771F"/>
    <w:rsid w:val="00107B65"/>
    <w:rsid w:val="00110174"/>
    <w:rsid w:val="001129BE"/>
    <w:rsid w:val="0011447B"/>
    <w:rsid w:val="00130D44"/>
    <w:rsid w:val="00141FD2"/>
    <w:rsid w:val="00156AB2"/>
    <w:rsid w:val="00173607"/>
    <w:rsid w:val="0017411A"/>
    <w:rsid w:val="0018728C"/>
    <w:rsid w:val="00194A1C"/>
    <w:rsid w:val="00194FA3"/>
    <w:rsid w:val="001A546B"/>
    <w:rsid w:val="001B0063"/>
    <w:rsid w:val="001B3E09"/>
    <w:rsid w:val="001B435F"/>
    <w:rsid w:val="001C7F63"/>
    <w:rsid w:val="001E33A2"/>
    <w:rsid w:val="001E528F"/>
    <w:rsid w:val="00202D1A"/>
    <w:rsid w:val="00214C02"/>
    <w:rsid w:val="002206B1"/>
    <w:rsid w:val="002318BD"/>
    <w:rsid w:val="00243FF8"/>
    <w:rsid w:val="002466C5"/>
    <w:rsid w:val="0025041A"/>
    <w:rsid w:val="002529CD"/>
    <w:rsid w:val="002618BA"/>
    <w:rsid w:val="00262BB5"/>
    <w:rsid w:val="00265877"/>
    <w:rsid w:val="00266625"/>
    <w:rsid w:val="00270AB8"/>
    <w:rsid w:val="00272892"/>
    <w:rsid w:val="00294323"/>
    <w:rsid w:val="002A5AAC"/>
    <w:rsid w:val="002B43F5"/>
    <w:rsid w:val="002D0367"/>
    <w:rsid w:val="002D7EEA"/>
    <w:rsid w:val="002E2F22"/>
    <w:rsid w:val="002F2025"/>
    <w:rsid w:val="002F5287"/>
    <w:rsid w:val="00305776"/>
    <w:rsid w:val="00323B95"/>
    <w:rsid w:val="00323CE3"/>
    <w:rsid w:val="00352238"/>
    <w:rsid w:val="00357AAD"/>
    <w:rsid w:val="00372596"/>
    <w:rsid w:val="003741F7"/>
    <w:rsid w:val="00375F0B"/>
    <w:rsid w:val="00376766"/>
    <w:rsid w:val="00384E5B"/>
    <w:rsid w:val="00392D59"/>
    <w:rsid w:val="003956E2"/>
    <w:rsid w:val="003B4EDA"/>
    <w:rsid w:val="003C1B40"/>
    <w:rsid w:val="003C3FE9"/>
    <w:rsid w:val="003F158B"/>
    <w:rsid w:val="00411BC2"/>
    <w:rsid w:val="0042087B"/>
    <w:rsid w:val="00420F98"/>
    <w:rsid w:val="00443D6B"/>
    <w:rsid w:val="00446BBC"/>
    <w:rsid w:val="004536D4"/>
    <w:rsid w:val="0046224A"/>
    <w:rsid w:val="00474BD0"/>
    <w:rsid w:val="00480B45"/>
    <w:rsid w:val="00481688"/>
    <w:rsid w:val="00482E50"/>
    <w:rsid w:val="0048350A"/>
    <w:rsid w:val="00486AE0"/>
    <w:rsid w:val="00487E7C"/>
    <w:rsid w:val="0049290F"/>
    <w:rsid w:val="004A108A"/>
    <w:rsid w:val="004B10DB"/>
    <w:rsid w:val="004B3C0C"/>
    <w:rsid w:val="004D4E7B"/>
    <w:rsid w:val="004D755D"/>
    <w:rsid w:val="004E0CEE"/>
    <w:rsid w:val="004E6D83"/>
    <w:rsid w:val="004F3B57"/>
    <w:rsid w:val="004F6AE4"/>
    <w:rsid w:val="00501EB2"/>
    <w:rsid w:val="00506D4A"/>
    <w:rsid w:val="00532C2F"/>
    <w:rsid w:val="00563F0E"/>
    <w:rsid w:val="0056483B"/>
    <w:rsid w:val="00564BBA"/>
    <w:rsid w:val="00567280"/>
    <w:rsid w:val="00570694"/>
    <w:rsid w:val="00573F93"/>
    <w:rsid w:val="00582BF9"/>
    <w:rsid w:val="005B0B3D"/>
    <w:rsid w:val="005B6BC1"/>
    <w:rsid w:val="005C034D"/>
    <w:rsid w:val="005D21AA"/>
    <w:rsid w:val="005D5DBB"/>
    <w:rsid w:val="005E78CD"/>
    <w:rsid w:val="005F293D"/>
    <w:rsid w:val="005F2A66"/>
    <w:rsid w:val="00602100"/>
    <w:rsid w:val="00614AEE"/>
    <w:rsid w:val="00615922"/>
    <w:rsid w:val="00621185"/>
    <w:rsid w:val="00626C33"/>
    <w:rsid w:val="00626C84"/>
    <w:rsid w:val="00631AE6"/>
    <w:rsid w:val="00631F03"/>
    <w:rsid w:val="00642CB7"/>
    <w:rsid w:val="0064382A"/>
    <w:rsid w:val="00645643"/>
    <w:rsid w:val="00651A32"/>
    <w:rsid w:val="006678A6"/>
    <w:rsid w:val="0068171A"/>
    <w:rsid w:val="006836DD"/>
    <w:rsid w:val="00686D8A"/>
    <w:rsid w:val="00687FD1"/>
    <w:rsid w:val="00693B17"/>
    <w:rsid w:val="006C2B90"/>
    <w:rsid w:val="006E0DCF"/>
    <w:rsid w:val="0073566C"/>
    <w:rsid w:val="007373AF"/>
    <w:rsid w:val="00737F7D"/>
    <w:rsid w:val="00747552"/>
    <w:rsid w:val="00757F0C"/>
    <w:rsid w:val="00761CA2"/>
    <w:rsid w:val="00763E6D"/>
    <w:rsid w:val="00770B89"/>
    <w:rsid w:val="007726E6"/>
    <w:rsid w:val="007726F2"/>
    <w:rsid w:val="007764CE"/>
    <w:rsid w:val="00780922"/>
    <w:rsid w:val="007963FE"/>
    <w:rsid w:val="007A1606"/>
    <w:rsid w:val="007A7402"/>
    <w:rsid w:val="007C3534"/>
    <w:rsid w:val="007D68A1"/>
    <w:rsid w:val="007D727C"/>
    <w:rsid w:val="007E40B0"/>
    <w:rsid w:val="007F009F"/>
    <w:rsid w:val="007F37FE"/>
    <w:rsid w:val="00802C55"/>
    <w:rsid w:val="00804E85"/>
    <w:rsid w:val="008053AB"/>
    <w:rsid w:val="00815183"/>
    <w:rsid w:val="00817BEA"/>
    <w:rsid w:val="0082608F"/>
    <w:rsid w:val="0083193E"/>
    <w:rsid w:val="008336F3"/>
    <w:rsid w:val="008377FE"/>
    <w:rsid w:val="00841297"/>
    <w:rsid w:val="0084184C"/>
    <w:rsid w:val="00853384"/>
    <w:rsid w:val="00853ACB"/>
    <w:rsid w:val="008559B8"/>
    <w:rsid w:val="00871374"/>
    <w:rsid w:val="00876E90"/>
    <w:rsid w:val="0089251D"/>
    <w:rsid w:val="008A0307"/>
    <w:rsid w:val="008A2B21"/>
    <w:rsid w:val="008C3254"/>
    <w:rsid w:val="008D18D2"/>
    <w:rsid w:val="008E591A"/>
    <w:rsid w:val="008F13E1"/>
    <w:rsid w:val="008F2498"/>
    <w:rsid w:val="00902570"/>
    <w:rsid w:val="00910A92"/>
    <w:rsid w:val="00913ED4"/>
    <w:rsid w:val="00917825"/>
    <w:rsid w:val="009216E4"/>
    <w:rsid w:val="00924F4E"/>
    <w:rsid w:val="00927CA7"/>
    <w:rsid w:val="00931DC7"/>
    <w:rsid w:val="0094367A"/>
    <w:rsid w:val="0094506A"/>
    <w:rsid w:val="00946C06"/>
    <w:rsid w:val="00955748"/>
    <w:rsid w:val="00963040"/>
    <w:rsid w:val="009668F3"/>
    <w:rsid w:val="009716E4"/>
    <w:rsid w:val="0097341D"/>
    <w:rsid w:val="00974222"/>
    <w:rsid w:val="0098115A"/>
    <w:rsid w:val="009A12A8"/>
    <w:rsid w:val="009A1DF5"/>
    <w:rsid w:val="009B3381"/>
    <w:rsid w:val="009B5B64"/>
    <w:rsid w:val="009C042F"/>
    <w:rsid w:val="009C541C"/>
    <w:rsid w:val="009C6D0C"/>
    <w:rsid w:val="009C7B66"/>
    <w:rsid w:val="009D69D2"/>
    <w:rsid w:val="00A21262"/>
    <w:rsid w:val="00A24DE7"/>
    <w:rsid w:val="00A30765"/>
    <w:rsid w:val="00A32C90"/>
    <w:rsid w:val="00A444EC"/>
    <w:rsid w:val="00A44FC8"/>
    <w:rsid w:val="00A479BB"/>
    <w:rsid w:val="00A51699"/>
    <w:rsid w:val="00A5192A"/>
    <w:rsid w:val="00A53FC0"/>
    <w:rsid w:val="00A75DE6"/>
    <w:rsid w:val="00A80B08"/>
    <w:rsid w:val="00A86C91"/>
    <w:rsid w:val="00A925E0"/>
    <w:rsid w:val="00A9526C"/>
    <w:rsid w:val="00A97485"/>
    <w:rsid w:val="00AD0F3A"/>
    <w:rsid w:val="00AE2291"/>
    <w:rsid w:val="00AF3250"/>
    <w:rsid w:val="00B01EC0"/>
    <w:rsid w:val="00B0494B"/>
    <w:rsid w:val="00B07F65"/>
    <w:rsid w:val="00B10C7F"/>
    <w:rsid w:val="00B13C39"/>
    <w:rsid w:val="00B13C76"/>
    <w:rsid w:val="00B23AD5"/>
    <w:rsid w:val="00B2676A"/>
    <w:rsid w:val="00B33354"/>
    <w:rsid w:val="00B35041"/>
    <w:rsid w:val="00B36AFE"/>
    <w:rsid w:val="00B37D6C"/>
    <w:rsid w:val="00B44F79"/>
    <w:rsid w:val="00B4774F"/>
    <w:rsid w:val="00B47855"/>
    <w:rsid w:val="00B52047"/>
    <w:rsid w:val="00B52F7E"/>
    <w:rsid w:val="00B53F18"/>
    <w:rsid w:val="00B82F96"/>
    <w:rsid w:val="00B9356A"/>
    <w:rsid w:val="00B96A4E"/>
    <w:rsid w:val="00B973A6"/>
    <w:rsid w:val="00BB65B9"/>
    <w:rsid w:val="00BD0CE8"/>
    <w:rsid w:val="00C05919"/>
    <w:rsid w:val="00C072AA"/>
    <w:rsid w:val="00C26D06"/>
    <w:rsid w:val="00C360EF"/>
    <w:rsid w:val="00C43232"/>
    <w:rsid w:val="00C9070C"/>
    <w:rsid w:val="00C9327F"/>
    <w:rsid w:val="00CB7B07"/>
    <w:rsid w:val="00CC17E9"/>
    <w:rsid w:val="00CC445C"/>
    <w:rsid w:val="00CE077A"/>
    <w:rsid w:val="00CE5B6F"/>
    <w:rsid w:val="00CE789C"/>
    <w:rsid w:val="00CF0027"/>
    <w:rsid w:val="00CF3F33"/>
    <w:rsid w:val="00D04830"/>
    <w:rsid w:val="00D06550"/>
    <w:rsid w:val="00D15999"/>
    <w:rsid w:val="00D305BA"/>
    <w:rsid w:val="00D32F40"/>
    <w:rsid w:val="00D3439B"/>
    <w:rsid w:val="00D420B7"/>
    <w:rsid w:val="00D45BA2"/>
    <w:rsid w:val="00D54BD6"/>
    <w:rsid w:val="00D70924"/>
    <w:rsid w:val="00D846FB"/>
    <w:rsid w:val="00D853D8"/>
    <w:rsid w:val="00D92565"/>
    <w:rsid w:val="00D943D4"/>
    <w:rsid w:val="00D95049"/>
    <w:rsid w:val="00DA4748"/>
    <w:rsid w:val="00DD644F"/>
    <w:rsid w:val="00DE2503"/>
    <w:rsid w:val="00DE2E11"/>
    <w:rsid w:val="00DE752E"/>
    <w:rsid w:val="00DF1397"/>
    <w:rsid w:val="00DF2DCA"/>
    <w:rsid w:val="00DF6A20"/>
    <w:rsid w:val="00DF76FA"/>
    <w:rsid w:val="00E165E9"/>
    <w:rsid w:val="00E24C95"/>
    <w:rsid w:val="00E25DBD"/>
    <w:rsid w:val="00E30AFB"/>
    <w:rsid w:val="00E408A6"/>
    <w:rsid w:val="00E43D38"/>
    <w:rsid w:val="00E46B4F"/>
    <w:rsid w:val="00E64760"/>
    <w:rsid w:val="00E74BAE"/>
    <w:rsid w:val="00E84D9B"/>
    <w:rsid w:val="00E921E5"/>
    <w:rsid w:val="00E95632"/>
    <w:rsid w:val="00EA5B0E"/>
    <w:rsid w:val="00EB000A"/>
    <w:rsid w:val="00EB7FA3"/>
    <w:rsid w:val="00EC2338"/>
    <w:rsid w:val="00EE14A0"/>
    <w:rsid w:val="00EE20F3"/>
    <w:rsid w:val="00EE4BBE"/>
    <w:rsid w:val="00EE5F9D"/>
    <w:rsid w:val="00EF4652"/>
    <w:rsid w:val="00EF6D09"/>
    <w:rsid w:val="00F00275"/>
    <w:rsid w:val="00F01B2A"/>
    <w:rsid w:val="00F028EE"/>
    <w:rsid w:val="00F43101"/>
    <w:rsid w:val="00F45D4C"/>
    <w:rsid w:val="00F57055"/>
    <w:rsid w:val="00F61C0F"/>
    <w:rsid w:val="00F63246"/>
    <w:rsid w:val="00F63F87"/>
    <w:rsid w:val="00F76ACB"/>
    <w:rsid w:val="00F804FA"/>
    <w:rsid w:val="00F82EF5"/>
    <w:rsid w:val="00F91DA6"/>
    <w:rsid w:val="00F92F93"/>
    <w:rsid w:val="00FA6822"/>
    <w:rsid w:val="00FA7750"/>
    <w:rsid w:val="00FA78E7"/>
    <w:rsid w:val="00FE7A63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F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9">
    <w:name w:val="annotation reference"/>
    <w:basedOn w:val="a0"/>
    <w:uiPriority w:val="99"/>
    <w:semiHidden/>
    <w:unhideWhenUsed/>
    <w:rsid w:val="00F01B2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F01B2A"/>
  </w:style>
  <w:style w:type="character" w:customStyle="1" w:styleId="ab">
    <w:name w:val="批注文字 字符"/>
    <w:basedOn w:val="a0"/>
    <w:link w:val="aa"/>
    <w:uiPriority w:val="99"/>
    <w:semiHidden/>
    <w:rsid w:val="00F01B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1B2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F01B2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Guidance">
    <w:name w:val="Guidance"/>
    <w:basedOn w:val="a"/>
    <w:rsid w:val="004D755D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29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43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41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66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62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06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43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24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124AA-E36D-418E-85EE-CB341C54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siting zhu</cp:lastModifiedBy>
  <cp:revision>20</cp:revision>
  <dcterms:created xsi:type="dcterms:W3CDTF">2021-04-02T13:30:00Z</dcterms:created>
  <dcterms:modified xsi:type="dcterms:W3CDTF">2021-04-02T17:12:00Z</dcterms:modified>
</cp:coreProperties>
</file>